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B64DA" w14:textId="1BED3859" w:rsidR="002B29A9" w:rsidRPr="005A2218" w:rsidRDefault="002B29A9" w:rsidP="002B29A9">
      <w:pPr>
        <w:pStyle w:val="NoSpacing"/>
        <w:rPr>
          <w:rFonts w:cstheme="minorHAnsi"/>
          <w:b/>
          <w:bCs/>
        </w:rPr>
      </w:pPr>
    </w:p>
    <w:p w14:paraId="6045BF0E" w14:textId="0DB6156E" w:rsidR="002B29A9" w:rsidRPr="00E547E3" w:rsidRDefault="002B29A9" w:rsidP="002B29A9">
      <w:pPr>
        <w:pStyle w:val="NoSpacing"/>
        <w:rPr>
          <w:rFonts w:ascii="Tahoma" w:hAnsi="Tahoma" w:cs="Tahoma"/>
        </w:rPr>
      </w:pPr>
      <w:r w:rsidRPr="00E547E3">
        <w:rPr>
          <w:rFonts w:ascii="Tahoma" w:hAnsi="Tahoma" w:cs="Tahoma"/>
          <w:b/>
          <w:bCs/>
        </w:rPr>
        <w:t>Job Title:</w:t>
      </w:r>
      <w:r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ab/>
      </w:r>
      <w:r w:rsidR="00EA3CCE" w:rsidRPr="00E547E3">
        <w:rPr>
          <w:rFonts w:ascii="Tahoma" w:hAnsi="Tahoma" w:cs="Tahoma"/>
        </w:rPr>
        <w:tab/>
      </w:r>
      <w:r w:rsidRPr="00E547E3">
        <w:rPr>
          <w:rFonts w:ascii="Tahoma" w:hAnsi="Tahoma" w:cs="Tahoma"/>
        </w:rPr>
        <w:t xml:space="preserve">Veterans Liaison </w:t>
      </w:r>
      <w:r w:rsidR="00D63093" w:rsidRPr="00E547E3">
        <w:rPr>
          <w:rFonts w:ascii="Tahoma" w:hAnsi="Tahoma" w:cs="Tahoma"/>
        </w:rPr>
        <w:t xml:space="preserve">and </w:t>
      </w:r>
      <w:r w:rsidRPr="00E547E3">
        <w:rPr>
          <w:rFonts w:ascii="Tahoma" w:hAnsi="Tahoma" w:cs="Tahoma"/>
        </w:rPr>
        <w:t>Support Officer</w:t>
      </w:r>
      <w:r w:rsidR="00566D38" w:rsidRPr="00E547E3">
        <w:rPr>
          <w:rFonts w:ascii="Tahoma" w:hAnsi="Tahoma" w:cs="Tahoma"/>
        </w:rPr>
        <w:t xml:space="preserve"> (VLSO)</w:t>
      </w:r>
      <w:r w:rsidR="00054446" w:rsidRPr="00E547E3">
        <w:rPr>
          <w:rFonts w:ascii="Tahoma" w:hAnsi="Tahoma" w:cs="Tahoma"/>
        </w:rPr>
        <w:t xml:space="preserve"> </w:t>
      </w:r>
    </w:p>
    <w:p w14:paraId="04E912DF" w14:textId="77777777" w:rsidR="00E05398" w:rsidRPr="00E547E3" w:rsidRDefault="00E05398" w:rsidP="002B29A9">
      <w:pPr>
        <w:pStyle w:val="NoSpacing"/>
        <w:rPr>
          <w:rFonts w:ascii="Tahoma" w:hAnsi="Tahoma" w:cs="Tahoma"/>
        </w:rPr>
      </w:pPr>
    </w:p>
    <w:p w14:paraId="1F6D5C57" w14:textId="14A6C2CC" w:rsidR="00EA3CCE" w:rsidRPr="00E547E3" w:rsidRDefault="002B29A9" w:rsidP="00230F6F">
      <w:pPr>
        <w:pStyle w:val="NoSpacing"/>
        <w:jc w:val="both"/>
        <w:rPr>
          <w:rFonts w:ascii="Tahoma" w:hAnsi="Tahoma" w:cs="Tahoma"/>
        </w:rPr>
      </w:pPr>
      <w:r w:rsidRPr="00E547E3">
        <w:rPr>
          <w:rFonts w:ascii="Tahoma" w:hAnsi="Tahoma" w:cs="Tahoma"/>
          <w:b/>
          <w:bCs/>
        </w:rPr>
        <w:t>Location:</w:t>
      </w:r>
      <w:r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ab/>
      </w:r>
      <w:r w:rsidR="00EA3CCE" w:rsidRPr="00E547E3">
        <w:rPr>
          <w:rFonts w:ascii="Tahoma" w:hAnsi="Tahoma" w:cs="Tahoma"/>
        </w:rPr>
        <w:tab/>
      </w:r>
      <w:r w:rsidR="00AE4A40" w:rsidRPr="00E547E3">
        <w:rPr>
          <w:rFonts w:ascii="Tahoma" w:hAnsi="Tahoma" w:cs="Tahoma"/>
        </w:rPr>
        <w:t>East of England</w:t>
      </w:r>
      <w:r w:rsidR="00EA3CCE" w:rsidRPr="00E547E3">
        <w:rPr>
          <w:rFonts w:ascii="Tahoma" w:hAnsi="Tahoma" w:cs="Tahoma"/>
        </w:rPr>
        <w:t xml:space="preserve"> covering </w:t>
      </w:r>
      <w:r w:rsidR="00B02F79" w:rsidRPr="00E547E3">
        <w:rPr>
          <w:rFonts w:ascii="Tahoma" w:hAnsi="Tahoma" w:cs="Tahoma"/>
        </w:rPr>
        <w:t>Hertfordshire</w:t>
      </w:r>
    </w:p>
    <w:p w14:paraId="68E277A9" w14:textId="5F7C1F2C" w:rsidR="00D26EB9" w:rsidRPr="00E547E3" w:rsidRDefault="00D26EB9" w:rsidP="00EA3CCE">
      <w:pPr>
        <w:pStyle w:val="NoSpacing"/>
        <w:ind w:left="1440" w:firstLine="720"/>
        <w:jc w:val="both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Based </w:t>
      </w:r>
      <w:proofErr w:type="gramStart"/>
      <w:r w:rsidRPr="00E547E3">
        <w:rPr>
          <w:rFonts w:ascii="Tahoma" w:hAnsi="Tahoma" w:cs="Tahoma"/>
        </w:rPr>
        <w:t>from</w:t>
      </w:r>
      <w:proofErr w:type="gramEnd"/>
      <w:r w:rsidR="00700768"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>home with daily travel within the region</w:t>
      </w:r>
    </w:p>
    <w:p w14:paraId="6EBF540D" w14:textId="53159018" w:rsidR="007D2880" w:rsidRPr="00E547E3" w:rsidRDefault="007D2880" w:rsidP="002B29A9">
      <w:pPr>
        <w:pStyle w:val="NoSpacing"/>
        <w:rPr>
          <w:rFonts w:ascii="Tahoma" w:hAnsi="Tahoma" w:cs="Tahoma"/>
        </w:rPr>
      </w:pPr>
    </w:p>
    <w:p w14:paraId="7A305302" w14:textId="1D118CF6" w:rsidR="00470415" w:rsidRPr="00E547E3" w:rsidRDefault="00470415" w:rsidP="002B29A9">
      <w:pPr>
        <w:pStyle w:val="NoSpacing"/>
        <w:rPr>
          <w:rFonts w:ascii="Tahoma" w:hAnsi="Tahoma" w:cs="Tahoma"/>
          <w:color w:val="FF0000"/>
        </w:rPr>
      </w:pPr>
      <w:r w:rsidRPr="00E547E3">
        <w:rPr>
          <w:rFonts w:ascii="Tahoma" w:hAnsi="Tahoma" w:cs="Tahoma"/>
          <w:b/>
          <w:bCs/>
        </w:rPr>
        <w:t>Salary:</w:t>
      </w:r>
      <w:r w:rsidR="00FA5992" w:rsidRPr="00E547E3">
        <w:rPr>
          <w:rFonts w:ascii="Tahoma" w:hAnsi="Tahoma" w:cs="Tahoma"/>
          <w:b/>
          <w:bCs/>
        </w:rPr>
        <w:tab/>
      </w:r>
      <w:r w:rsidR="00FA5992" w:rsidRPr="00E547E3">
        <w:rPr>
          <w:rFonts w:ascii="Tahoma" w:hAnsi="Tahoma" w:cs="Tahoma"/>
        </w:rPr>
        <w:tab/>
      </w:r>
      <w:r w:rsidR="001E3DB8" w:rsidRPr="00E547E3">
        <w:rPr>
          <w:rFonts w:ascii="Tahoma" w:hAnsi="Tahoma" w:cs="Tahoma"/>
        </w:rPr>
        <w:t>£29,120</w:t>
      </w:r>
    </w:p>
    <w:p w14:paraId="3D085A01" w14:textId="77777777" w:rsidR="002B29A9" w:rsidRPr="00E547E3" w:rsidRDefault="002B29A9" w:rsidP="002B29A9">
      <w:pPr>
        <w:pStyle w:val="NoSpacing"/>
        <w:rPr>
          <w:rFonts w:ascii="Tahoma" w:hAnsi="Tahoma" w:cs="Tahoma"/>
        </w:rPr>
      </w:pPr>
    </w:p>
    <w:p w14:paraId="0471A5C5" w14:textId="20A7C6A3" w:rsidR="002B29A9" w:rsidRPr="00E547E3" w:rsidRDefault="002B29A9" w:rsidP="00E547E3">
      <w:pPr>
        <w:pStyle w:val="NoSpacing"/>
        <w:ind w:left="2160" w:hanging="2160"/>
        <w:rPr>
          <w:rFonts w:ascii="Tahoma" w:hAnsi="Tahoma" w:cs="Tahoma"/>
        </w:rPr>
      </w:pPr>
      <w:r w:rsidRPr="00E547E3">
        <w:rPr>
          <w:rFonts w:ascii="Tahoma" w:hAnsi="Tahoma" w:cs="Tahoma"/>
          <w:b/>
          <w:bCs/>
        </w:rPr>
        <w:t xml:space="preserve">Hours: </w:t>
      </w:r>
      <w:r w:rsidRPr="00E547E3">
        <w:rPr>
          <w:rFonts w:ascii="Tahoma" w:hAnsi="Tahoma" w:cs="Tahoma"/>
          <w:b/>
          <w:bCs/>
        </w:rPr>
        <w:tab/>
      </w:r>
      <w:r w:rsidR="00470415" w:rsidRPr="00E547E3">
        <w:rPr>
          <w:rFonts w:ascii="Tahoma" w:hAnsi="Tahoma" w:cs="Tahoma"/>
        </w:rPr>
        <w:t>37.5</w:t>
      </w:r>
      <w:r w:rsidR="00FA5992" w:rsidRPr="00E547E3">
        <w:rPr>
          <w:rFonts w:ascii="Tahoma" w:hAnsi="Tahoma" w:cs="Tahoma"/>
        </w:rPr>
        <w:t xml:space="preserve"> hours</w:t>
      </w:r>
      <w:r w:rsidR="00750669" w:rsidRPr="00E547E3">
        <w:rPr>
          <w:rFonts w:ascii="Tahoma" w:hAnsi="Tahoma" w:cs="Tahoma"/>
        </w:rPr>
        <w:t xml:space="preserve"> per week</w:t>
      </w:r>
      <w:r w:rsidR="00FA5992" w:rsidRPr="00E547E3">
        <w:rPr>
          <w:rFonts w:ascii="Tahoma" w:hAnsi="Tahoma" w:cs="Tahoma"/>
        </w:rPr>
        <w:t xml:space="preserve"> </w:t>
      </w:r>
      <w:bookmarkStart w:id="0" w:name="_Hlk92287987"/>
      <w:r w:rsidR="00470415" w:rsidRPr="00E547E3">
        <w:rPr>
          <w:rFonts w:ascii="Tahoma" w:hAnsi="Tahoma" w:cs="Tahoma"/>
        </w:rPr>
        <w:t>(</w:t>
      </w:r>
      <w:r w:rsidR="00FA5992" w:rsidRPr="00E547E3">
        <w:rPr>
          <w:rFonts w:ascii="Tahoma" w:hAnsi="Tahoma" w:cs="Tahoma"/>
        </w:rPr>
        <w:t>e.g.</w:t>
      </w:r>
      <w:r w:rsidR="00470415" w:rsidRPr="00E547E3">
        <w:rPr>
          <w:rFonts w:ascii="Tahoma" w:hAnsi="Tahoma" w:cs="Tahoma"/>
        </w:rPr>
        <w:t xml:space="preserve"> </w:t>
      </w:r>
      <w:r w:rsidR="00054446" w:rsidRPr="00E547E3">
        <w:rPr>
          <w:rFonts w:ascii="Tahoma" w:hAnsi="Tahoma" w:cs="Tahoma"/>
        </w:rPr>
        <w:t xml:space="preserve">Mon to Fri </w:t>
      </w:r>
      <w:r w:rsidR="00470415" w:rsidRPr="00E547E3">
        <w:rPr>
          <w:rFonts w:ascii="Tahoma" w:hAnsi="Tahoma" w:cs="Tahoma"/>
        </w:rPr>
        <w:t>9</w:t>
      </w:r>
      <w:r w:rsidR="00750669" w:rsidRPr="00E547E3">
        <w:rPr>
          <w:rFonts w:ascii="Tahoma" w:hAnsi="Tahoma" w:cs="Tahoma"/>
        </w:rPr>
        <w:t xml:space="preserve">am to </w:t>
      </w:r>
      <w:r w:rsidR="00470415" w:rsidRPr="00E547E3">
        <w:rPr>
          <w:rFonts w:ascii="Tahoma" w:hAnsi="Tahoma" w:cs="Tahoma"/>
        </w:rPr>
        <w:t>5</w:t>
      </w:r>
      <w:r w:rsidR="00750669" w:rsidRPr="00E547E3">
        <w:rPr>
          <w:rFonts w:ascii="Tahoma" w:hAnsi="Tahoma" w:cs="Tahoma"/>
        </w:rPr>
        <w:t>pm with</w:t>
      </w:r>
      <w:r w:rsidR="001E3DB8" w:rsidRPr="00E547E3">
        <w:rPr>
          <w:rFonts w:ascii="Tahoma" w:hAnsi="Tahoma" w:cs="Tahoma"/>
        </w:rPr>
        <w:t xml:space="preserve"> half-</w:t>
      </w:r>
      <w:r w:rsidR="00BA6B96" w:rsidRPr="00E547E3">
        <w:rPr>
          <w:rFonts w:ascii="Tahoma" w:hAnsi="Tahoma" w:cs="Tahoma"/>
        </w:rPr>
        <w:t>an</w:t>
      </w:r>
      <w:r w:rsidR="001E3DB8" w:rsidRPr="00E547E3">
        <w:rPr>
          <w:rFonts w:ascii="Tahoma" w:hAnsi="Tahoma" w:cs="Tahoma"/>
        </w:rPr>
        <w:t>-</w:t>
      </w:r>
      <w:r w:rsidR="00470415" w:rsidRPr="00E547E3">
        <w:rPr>
          <w:rFonts w:ascii="Tahoma" w:hAnsi="Tahoma" w:cs="Tahoma"/>
        </w:rPr>
        <w:t>hour unpaid</w:t>
      </w:r>
      <w:r w:rsidR="00E547E3">
        <w:rPr>
          <w:rFonts w:ascii="Tahoma" w:hAnsi="Tahoma" w:cs="Tahoma"/>
        </w:rPr>
        <w:t xml:space="preserve"> </w:t>
      </w:r>
      <w:r w:rsidR="00E47844" w:rsidRPr="00E547E3">
        <w:rPr>
          <w:rFonts w:ascii="Tahoma" w:hAnsi="Tahoma" w:cs="Tahoma"/>
        </w:rPr>
        <w:t xml:space="preserve">lunch </w:t>
      </w:r>
      <w:r w:rsidR="00470415" w:rsidRPr="00E547E3">
        <w:rPr>
          <w:rFonts w:ascii="Tahoma" w:hAnsi="Tahoma" w:cs="Tahoma"/>
        </w:rPr>
        <w:t>break)</w:t>
      </w:r>
      <w:bookmarkEnd w:id="0"/>
    </w:p>
    <w:p w14:paraId="16F11C09" w14:textId="77777777" w:rsidR="002B29A9" w:rsidRPr="00E547E3" w:rsidRDefault="002B29A9" w:rsidP="002B29A9">
      <w:pPr>
        <w:pStyle w:val="NoSpacing"/>
        <w:rPr>
          <w:rFonts w:ascii="Tahoma" w:hAnsi="Tahoma" w:cs="Tahoma"/>
        </w:rPr>
      </w:pPr>
    </w:p>
    <w:p w14:paraId="6CFE54F4" w14:textId="1F78A44B" w:rsidR="002B29A9" w:rsidRPr="00E547E3" w:rsidRDefault="002B29A9" w:rsidP="002B29A9">
      <w:pPr>
        <w:pStyle w:val="NoSpacing"/>
        <w:rPr>
          <w:rFonts w:ascii="Tahoma" w:hAnsi="Tahoma" w:cs="Tahoma"/>
        </w:rPr>
      </w:pPr>
      <w:r w:rsidRPr="00E547E3">
        <w:rPr>
          <w:rFonts w:ascii="Tahoma" w:hAnsi="Tahoma" w:cs="Tahoma"/>
          <w:b/>
          <w:bCs/>
        </w:rPr>
        <w:t>Contract Type:</w:t>
      </w:r>
      <w:r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ab/>
      </w:r>
      <w:r w:rsidR="00784624" w:rsidRPr="00E547E3">
        <w:rPr>
          <w:rFonts w:ascii="Tahoma" w:hAnsi="Tahoma" w:cs="Tahoma"/>
        </w:rPr>
        <w:t xml:space="preserve">Permanent </w:t>
      </w:r>
    </w:p>
    <w:p w14:paraId="345BD76E" w14:textId="77777777" w:rsidR="00E05398" w:rsidRPr="00E547E3" w:rsidRDefault="00E05398" w:rsidP="002B29A9">
      <w:pPr>
        <w:pStyle w:val="NoSpacing"/>
        <w:rPr>
          <w:rFonts w:ascii="Tahoma" w:hAnsi="Tahoma" w:cs="Tahoma"/>
        </w:rPr>
      </w:pPr>
    </w:p>
    <w:p w14:paraId="740E0FE5" w14:textId="42645AFF" w:rsidR="002B29A9" w:rsidRPr="00E547E3" w:rsidRDefault="002B29A9" w:rsidP="002B29A9">
      <w:pPr>
        <w:pStyle w:val="NoSpacing"/>
        <w:rPr>
          <w:rFonts w:ascii="Tahoma" w:hAnsi="Tahoma" w:cs="Tahoma"/>
          <w:b/>
          <w:bCs/>
        </w:rPr>
      </w:pPr>
      <w:r w:rsidRPr="00E547E3">
        <w:rPr>
          <w:rFonts w:ascii="Tahoma" w:hAnsi="Tahoma" w:cs="Tahoma"/>
          <w:b/>
          <w:bCs/>
        </w:rPr>
        <w:t xml:space="preserve">Company benefits: </w:t>
      </w:r>
    </w:p>
    <w:p w14:paraId="56975A6D" w14:textId="77777777" w:rsidR="00470415" w:rsidRPr="00E547E3" w:rsidRDefault="00470415" w:rsidP="00A84AB4">
      <w:pPr>
        <w:pStyle w:val="NoSpacing"/>
        <w:numPr>
          <w:ilvl w:val="2"/>
          <w:numId w:val="2"/>
        </w:numPr>
        <w:rPr>
          <w:rFonts w:ascii="Tahoma" w:hAnsi="Tahoma" w:cs="Tahoma"/>
        </w:rPr>
      </w:pPr>
      <w:r w:rsidRPr="00E547E3">
        <w:rPr>
          <w:rFonts w:ascii="Tahoma" w:hAnsi="Tahoma" w:cs="Tahoma"/>
        </w:rPr>
        <w:t>5 % Employer Pension contribution</w:t>
      </w:r>
    </w:p>
    <w:p w14:paraId="0774EEDA" w14:textId="2AC1E75D" w:rsidR="00470415" w:rsidRPr="00E547E3" w:rsidRDefault="00470415" w:rsidP="00A84AB4">
      <w:pPr>
        <w:pStyle w:val="NoSpacing"/>
        <w:numPr>
          <w:ilvl w:val="2"/>
          <w:numId w:val="2"/>
        </w:numPr>
        <w:rPr>
          <w:rFonts w:ascii="Tahoma" w:hAnsi="Tahoma" w:cs="Tahoma"/>
          <w:b/>
          <w:bCs/>
        </w:rPr>
      </w:pPr>
      <w:bookmarkStart w:id="1" w:name="_Hlk115265361"/>
      <w:r w:rsidRPr="00E547E3">
        <w:rPr>
          <w:rFonts w:ascii="Tahoma" w:hAnsi="Tahoma" w:cs="Tahoma"/>
        </w:rPr>
        <w:t>Employee Assistance Programme</w:t>
      </w:r>
    </w:p>
    <w:p w14:paraId="2BFBE036" w14:textId="77777777" w:rsidR="00470415" w:rsidRPr="00E547E3" w:rsidRDefault="00470415" w:rsidP="00A84AB4">
      <w:pPr>
        <w:pStyle w:val="NoSpacing"/>
        <w:numPr>
          <w:ilvl w:val="2"/>
          <w:numId w:val="2"/>
        </w:numPr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Bike 2 Work Scheme </w:t>
      </w:r>
    </w:p>
    <w:p w14:paraId="78D5483D" w14:textId="77777777" w:rsidR="00470415" w:rsidRPr="00E547E3" w:rsidRDefault="00470415" w:rsidP="00A84AB4">
      <w:pPr>
        <w:pStyle w:val="NoSpacing"/>
        <w:numPr>
          <w:ilvl w:val="2"/>
          <w:numId w:val="2"/>
        </w:numPr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Death in Service following successful completion of probation </w:t>
      </w:r>
    </w:p>
    <w:p w14:paraId="29413716" w14:textId="77777777" w:rsidR="00470415" w:rsidRPr="00E547E3" w:rsidRDefault="00470415" w:rsidP="00A84AB4">
      <w:pPr>
        <w:pStyle w:val="NoSpacing"/>
        <w:numPr>
          <w:ilvl w:val="2"/>
          <w:numId w:val="2"/>
        </w:numPr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Travel Expenses </w:t>
      </w:r>
    </w:p>
    <w:p w14:paraId="45EB0243" w14:textId="3EAA69A9" w:rsidR="00470415" w:rsidRPr="00E547E3" w:rsidRDefault="00470415" w:rsidP="00A84AB4">
      <w:pPr>
        <w:pStyle w:val="NoSpacing"/>
        <w:numPr>
          <w:ilvl w:val="2"/>
          <w:numId w:val="2"/>
        </w:numPr>
        <w:rPr>
          <w:rFonts w:ascii="Tahoma" w:hAnsi="Tahoma" w:cs="Tahoma"/>
        </w:rPr>
      </w:pPr>
      <w:r w:rsidRPr="00E547E3">
        <w:rPr>
          <w:rFonts w:ascii="Tahoma" w:hAnsi="Tahoma" w:cs="Tahoma"/>
        </w:rPr>
        <w:t>Competitive annual leave</w:t>
      </w:r>
      <w:r w:rsidR="003E0BBC" w:rsidRPr="00E547E3">
        <w:rPr>
          <w:rFonts w:ascii="Tahoma" w:hAnsi="Tahoma" w:cs="Tahoma"/>
        </w:rPr>
        <w:t xml:space="preserve"> plus Bank Holiday</w:t>
      </w:r>
      <w:r w:rsidR="00E547E3">
        <w:rPr>
          <w:rFonts w:ascii="Tahoma" w:hAnsi="Tahoma" w:cs="Tahoma"/>
        </w:rPr>
        <w:t>s</w:t>
      </w:r>
    </w:p>
    <w:bookmarkEnd w:id="1"/>
    <w:p w14:paraId="0D516EC9" w14:textId="54211D86" w:rsidR="002B29A9" w:rsidRPr="00E547E3" w:rsidRDefault="002B29A9" w:rsidP="002B29A9">
      <w:pPr>
        <w:pStyle w:val="NoSpacing"/>
        <w:rPr>
          <w:rFonts w:ascii="Tahoma" w:hAnsi="Tahoma" w:cs="Tahoma"/>
        </w:rPr>
      </w:pPr>
    </w:p>
    <w:p w14:paraId="62447A33" w14:textId="77777777" w:rsidR="00BA6B96" w:rsidRPr="00E547E3" w:rsidRDefault="00BA6B96" w:rsidP="00BA6B96">
      <w:pPr>
        <w:pStyle w:val="NoSpacing"/>
        <w:rPr>
          <w:rFonts w:ascii="Tahoma" w:hAnsi="Tahoma" w:cs="Tahoma"/>
        </w:rPr>
      </w:pPr>
    </w:p>
    <w:p w14:paraId="1F6BA8AC" w14:textId="453D787F" w:rsidR="00BA6B96" w:rsidRPr="00E547E3" w:rsidRDefault="00BA6B96" w:rsidP="00BA6B96">
      <w:pPr>
        <w:pStyle w:val="NoSpacing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Do you have experience in supporting vulnerable adults and empowering them to move forward with their journey? </w:t>
      </w:r>
    </w:p>
    <w:p w14:paraId="2BDF0A43" w14:textId="77777777" w:rsidR="00750669" w:rsidRPr="00E547E3" w:rsidRDefault="00750669" w:rsidP="002B29A9">
      <w:pPr>
        <w:pStyle w:val="NoSpacing"/>
        <w:rPr>
          <w:rFonts w:ascii="Tahoma" w:hAnsi="Tahoma" w:cs="Tahoma"/>
        </w:rPr>
      </w:pPr>
    </w:p>
    <w:p w14:paraId="179075B2" w14:textId="607DE55D" w:rsidR="00BA6B96" w:rsidRPr="00E547E3" w:rsidRDefault="00750669" w:rsidP="00750669">
      <w:pPr>
        <w:jc w:val="both"/>
        <w:rPr>
          <w:rFonts w:ascii="Tahoma" w:hAnsi="Tahoma" w:cs="Tahoma"/>
          <w:sz w:val="22"/>
          <w:szCs w:val="22"/>
          <w:lang w:eastAsia="en-US"/>
        </w:rPr>
      </w:pPr>
      <w:r w:rsidRPr="00E547E3">
        <w:rPr>
          <w:rFonts w:ascii="Tahoma" w:hAnsi="Tahoma" w:cs="Tahoma"/>
          <w:sz w:val="22"/>
          <w:szCs w:val="22"/>
          <w:lang w:eastAsia="en-US"/>
        </w:rPr>
        <w:t xml:space="preserve">Walking With </w:t>
      </w:r>
      <w:r w:rsidR="00844860" w:rsidRPr="00E547E3">
        <w:rPr>
          <w:rFonts w:ascii="Tahoma" w:hAnsi="Tahoma" w:cs="Tahoma"/>
          <w:sz w:val="22"/>
          <w:szCs w:val="22"/>
          <w:lang w:eastAsia="en-US"/>
        </w:rPr>
        <w:t>t</w:t>
      </w:r>
      <w:r w:rsidRPr="00E547E3">
        <w:rPr>
          <w:rFonts w:ascii="Tahoma" w:hAnsi="Tahoma" w:cs="Tahoma"/>
          <w:sz w:val="22"/>
          <w:szCs w:val="22"/>
          <w:lang w:eastAsia="en-US"/>
        </w:rPr>
        <w:t xml:space="preserve">he Wounded </w:t>
      </w:r>
      <w:r w:rsidR="00BA6B96" w:rsidRPr="00E547E3">
        <w:rPr>
          <w:rFonts w:ascii="Tahoma" w:hAnsi="Tahoma" w:cs="Tahoma"/>
          <w:sz w:val="22"/>
          <w:szCs w:val="22"/>
          <w:lang w:eastAsia="en-US"/>
        </w:rPr>
        <w:t xml:space="preserve">(WWTW) </w:t>
      </w:r>
      <w:r w:rsidRPr="00E547E3">
        <w:rPr>
          <w:rFonts w:ascii="Tahoma" w:hAnsi="Tahoma" w:cs="Tahoma"/>
          <w:sz w:val="22"/>
          <w:szCs w:val="22"/>
          <w:lang w:eastAsia="en-US"/>
        </w:rPr>
        <w:t>supports those who have served in the British Armed Forces and their families</w:t>
      </w:r>
      <w:r w:rsidR="00BA6B96" w:rsidRPr="00E547E3">
        <w:rPr>
          <w:rFonts w:ascii="Tahoma" w:hAnsi="Tahoma" w:cs="Tahoma"/>
          <w:sz w:val="22"/>
          <w:szCs w:val="22"/>
          <w:lang w:eastAsia="en-US"/>
        </w:rPr>
        <w:t>, specialising in developing pathways to independence.</w:t>
      </w:r>
    </w:p>
    <w:p w14:paraId="449D7A88" w14:textId="77777777" w:rsidR="00BA6B96" w:rsidRPr="00E547E3" w:rsidRDefault="00BA6B96" w:rsidP="00750669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14:paraId="74D0B066" w14:textId="10AE2964" w:rsidR="00BA6B96" w:rsidRPr="00E547E3" w:rsidRDefault="00BA6B96" w:rsidP="00BA6B96">
      <w:pPr>
        <w:pStyle w:val="NoSpacing"/>
        <w:jc w:val="both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We currently have an exciting opportunity for a Veterans Liaison </w:t>
      </w:r>
      <w:r w:rsidR="00700768" w:rsidRPr="00E547E3">
        <w:rPr>
          <w:rFonts w:ascii="Tahoma" w:hAnsi="Tahoma" w:cs="Tahoma"/>
        </w:rPr>
        <w:t>and</w:t>
      </w:r>
      <w:r w:rsidRPr="00E547E3">
        <w:rPr>
          <w:rFonts w:ascii="Tahoma" w:hAnsi="Tahoma" w:cs="Tahoma"/>
        </w:rPr>
        <w:t xml:space="preserve"> Officer (VLSO) to join a</w:t>
      </w:r>
      <w:r w:rsidR="005E00FD"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 xml:space="preserve">team providing support </w:t>
      </w:r>
      <w:r w:rsidR="005E00FD" w:rsidRPr="00E547E3">
        <w:rPr>
          <w:rFonts w:ascii="Tahoma" w:hAnsi="Tahoma" w:cs="Tahoma"/>
        </w:rPr>
        <w:t>to</w:t>
      </w:r>
      <w:r w:rsidRPr="00E547E3">
        <w:rPr>
          <w:rFonts w:ascii="Tahoma" w:hAnsi="Tahoma" w:cs="Tahoma"/>
        </w:rPr>
        <w:t xml:space="preserve"> ex-armed forces personnel.  You will be home-based, with a caseload spread across </w:t>
      </w:r>
      <w:r w:rsidR="00B02F79" w:rsidRPr="00E547E3">
        <w:rPr>
          <w:rFonts w:ascii="Tahoma" w:hAnsi="Tahoma" w:cs="Tahoma"/>
        </w:rPr>
        <w:t>Hertfordshire</w:t>
      </w:r>
      <w:r w:rsidR="00054446"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 xml:space="preserve">and </w:t>
      </w:r>
      <w:r w:rsidR="00997767" w:rsidRPr="00E547E3">
        <w:rPr>
          <w:rFonts w:ascii="Tahoma" w:hAnsi="Tahoma" w:cs="Tahoma"/>
        </w:rPr>
        <w:t xml:space="preserve">occasionally </w:t>
      </w:r>
      <w:r w:rsidRPr="00E547E3">
        <w:rPr>
          <w:rFonts w:ascii="Tahoma" w:hAnsi="Tahoma" w:cs="Tahoma"/>
        </w:rPr>
        <w:t>adjoining counties.</w:t>
      </w:r>
    </w:p>
    <w:p w14:paraId="1F741070" w14:textId="1BFFEFC1" w:rsidR="00BA6B96" w:rsidRPr="00E547E3" w:rsidRDefault="00BA6B96" w:rsidP="00750669">
      <w:pPr>
        <w:jc w:val="both"/>
        <w:rPr>
          <w:rFonts w:ascii="Tahoma" w:hAnsi="Tahoma" w:cs="Tahoma"/>
          <w:sz w:val="22"/>
          <w:szCs w:val="22"/>
          <w:lang w:eastAsia="en-US"/>
        </w:rPr>
      </w:pPr>
      <w:r w:rsidRPr="00E547E3">
        <w:rPr>
          <w:rFonts w:ascii="Tahoma" w:hAnsi="Tahoma" w:cs="Tahoma"/>
          <w:sz w:val="22"/>
          <w:szCs w:val="22"/>
          <w:lang w:eastAsia="en-US"/>
        </w:rPr>
        <w:t xml:space="preserve">  </w:t>
      </w:r>
    </w:p>
    <w:p w14:paraId="10075DC7" w14:textId="01799171" w:rsidR="00BA6B96" w:rsidRPr="00E547E3" w:rsidRDefault="002B29A9" w:rsidP="00566D38">
      <w:pPr>
        <w:pStyle w:val="NoSpacing"/>
        <w:jc w:val="both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We are looking for a dedicated </w:t>
      </w:r>
      <w:r w:rsidR="00E05398" w:rsidRPr="00E547E3">
        <w:rPr>
          <w:rFonts w:ascii="Tahoma" w:hAnsi="Tahoma" w:cs="Tahoma"/>
        </w:rPr>
        <w:t xml:space="preserve">individual </w:t>
      </w:r>
      <w:r w:rsidRPr="00E547E3">
        <w:rPr>
          <w:rFonts w:ascii="Tahoma" w:hAnsi="Tahoma" w:cs="Tahoma"/>
        </w:rPr>
        <w:t>who will empower ex-service personnel to regain their independence</w:t>
      </w:r>
      <w:r w:rsidR="00A7015B" w:rsidRPr="00E547E3">
        <w:rPr>
          <w:rFonts w:ascii="Tahoma" w:hAnsi="Tahoma" w:cs="Tahoma"/>
        </w:rPr>
        <w:t xml:space="preserve"> after a period of M</w:t>
      </w:r>
      <w:r w:rsidR="00E05398" w:rsidRPr="00E547E3">
        <w:rPr>
          <w:rFonts w:ascii="Tahoma" w:hAnsi="Tahoma" w:cs="Tahoma"/>
        </w:rPr>
        <w:t xml:space="preserve">ental </w:t>
      </w:r>
      <w:r w:rsidR="00A7015B" w:rsidRPr="00E547E3">
        <w:rPr>
          <w:rFonts w:ascii="Tahoma" w:hAnsi="Tahoma" w:cs="Tahoma"/>
        </w:rPr>
        <w:t>H</w:t>
      </w:r>
      <w:r w:rsidR="00E05398" w:rsidRPr="00E547E3">
        <w:rPr>
          <w:rFonts w:ascii="Tahoma" w:hAnsi="Tahoma" w:cs="Tahoma"/>
        </w:rPr>
        <w:t>ealth (MH)</w:t>
      </w:r>
      <w:r w:rsidR="00A7015B" w:rsidRPr="00E547E3">
        <w:rPr>
          <w:rFonts w:ascii="Tahoma" w:hAnsi="Tahoma" w:cs="Tahoma"/>
        </w:rPr>
        <w:t xml:space="preserve"> </w:t>
      </w:r>
      <w:r w:rsidR="00EA3CCE" w:rsidRPr="00E547E3">
        <w:rPr>
          <w:rFonts w:ascii="Tahoma" w:hAnsi="Tahoma" w:cs="Tahoma"/>
        </w:rPr>
        <w:t>C</w:t>
      </w:r>
      <w:r w:rsidR="00A7015B" w:rsidRPr="00E547E3">
        <w:rPr>
          <w:rFonts w:ascii="Tahoma" w:hAnsi="Tahoma" w:cs="Tahoma"/>
        </w:rPr>
        <w:t>risis</w:t>
      </w:r>
      <w:r w:rsidR="00EA3CCE" w:rsidRPr="00E547E3">
        <w:rPr>
          <w:rFonts w:ascii="Tahoma" w:hAnsi="Tahoma" w:cs="Tahoma"/>
        </w:rPr>
        <w:t>, s</w:t>
      </w:r>
      <w:r w:rsidR="00A7015B" w:rsidRPr="00E547E3">
        <w:rPr>
          <w:rFonts w:ascii="Tahoma" w:hAnsi="Tahoma" w:cs="Tahoma"/>
        </w:rPr>
        <w:t>upport</w:t>
      </w:r>
      <w:r w:rsidR="00EA3CCE" w:rsidRPr="00E547E3">
        <w:rPr>
          <w:rFonts w:ascii="Tahoma" w:hAnsi="Tahoma" w:cs="Tahoma"/>
        </w:rPr>
        <w:t>ing</w:t>
      </w:r>
      <w:r w:rsidR="00A7015B" w:rsidRPr="00E547E3">
        <w:rPr>
          <w:rFonts w:ascii="Tahoma" w:hAnsi="Tahoma" w:cs="Tahoma"/>
        </w:rPr>
        <w:t xml:space="preserve"> them to</w:t>
      </w:r>
      <w:r w:rsidRPr="00E547E3">
        <w:rPr>
          <w:rFonts w:ascii="Tahoma" w:hAnsi="Tahoma" w:cs="Tahoma"/>
        </w:rPr>
        <w:t xml:space="preserve"> thrive and contribute </w:t>
      </w:r>
      <w:r w:rsidR="00E05398" w:rsidRPr="00E547E3">
        <w:rPr>
          <w:rFonts w:ascii="Tahoma" w:hAnsi="Tahoma" w:cs="Tahoma"/>
        </w:rPr>
        <w:t>to</w:t>
      </w:r>
      <w:r w:rsidRPr="00E547E3">
        <w:rPr>
          <w:rFonts w:ascii="Tahoma" w:hAnsi="Tahoma" w:cs="Tahoma"/>
        </w:rPr>
        <w:t xml:space="preserve"> our communities.  Th</w:t>
      </w:r>
      <w:r w:rsidR="00E05398" w:rsidRPr="00E547E3">
        <w:rPr>
          <w:rFonts w:ascii="Tahoma" w:hAnsi="Tahoma" w:cs="Tahoma"/>
        </w:rPr>
        <w:t xml:space="preserve">is </w:t>
      </w:r>
      <w:r w:rsidRPr="00E547E3">
        <w:rPr>
          <w:rFonts w:ascii="Tahoma" w:hAnsi="Tahoma" w:cs="Tahoma"/>
        </w:rPr>
        <w:t>role</w:t>
      </w:r>
      <w:r w:rsidR="00E05398" w:rsidRPr="00E547E3">
        <w:rPr>
          <w:rFonts w:ascii="Tahoma" w:hAnsi="Tahoma" w:cs="Tahoma"/>
        </w:rPr>
        <w:t xml:space="preserve"> </w:t>
      </w:r>
      <w:r w:rsidR="00752529" w:rsidRPr="00E547E3">
        <w:rPr>
          <w:rFonts w:ascii="Tahoma" w:hAnsi="Tahoma" w:cs="Tahoma"/>
        </w:rPr>
        <w:t xml:space="preserve">will </w:t>
      </w:r>
      <w:r w:rsidR="00E05398" w:rsidRPr="00E547E3">
        <w:rPr>
          <w:rFonts w:ascii="Tahoma" w:hAnsi="Tahoma" w:cs="Tahoma"/>
        </w:rPr>
        <w:t xml:space="preserve">join a team </w:t>
      </w:r>
      <w:r w:rsidR="004F2F68" w:rsidRPr="00E547E3">
        <w:rPr>
          <w:rFonts w:ascii="Tahoma" w:hAnsi="Tahoma" w:cs="Tahoma"/>
        </w:rPr>
        <w:t>of existing VLSOs across the</w:t>
      </w:r>
      <w:r w:rsidR="00566D38" w:rsidRPr="00E547E3">
        <w:rPr>
          <w:rFonts w:ascii="Tahoma" w:hAnsi="Tahoma" w:cs="Tahoma"/>
        </w:rPr>
        <w:t xml:space="preserve"> </w:t>
      </w:r>
      <w:r w:rsidR="00CE65A5" w:rsidRPr="00E547E3">
        <w:rPr>
          <w:rFonts w:ascii="Tahoma" w:hAnsi="Tahoma" w:cs="Tahoma"/>
        </w:rPr>
        <w:t xml:space="preserve"> East</w:t>
      </w:r>
      <w:r w:rsidR="004F2F68" w:rsidRPr="00E547E3">
        <w:rPr>
          <w:rFonts w:ascii="Tahoma" w:hAnsi="Tahoma" w:cs="Tahoma"/>
        </w:rPr>
        <w:t xml:space="preserve"> of England as part of a wider collaborative team</w:t>
      </w:r>
      <w:r w:rsidR="005E00FD" w:rsidRPr="00E547E3">
        <w:rPr>
          <w:rFonts w:ascii="Tahoma" w:hAnsi="Tahoma" w:cs="Tahoma"/>
        </w:rPr>
        <w:t xml:space="preserve"> within </w:t>
      </w:r>
      <w:r w:rsidR="00BA6B96" w:rsidRPr="00E547E3">
        <w:rPr>
          <w:rFonts w:ascii="Tahoma" w:hAnsi="Tahoma" w:cs="Tahoma"/>
        </w:rPr>
        <w:t>NHS</w:t>
      </w:r>
      <w:r w:rsidR="004F2F68" w:rsidRPr="00E547E3">
        <w:rPr>
          <w:rFonts w:ascii="Tahoma" w:hAnsi="Tahoma" w:cs="Tahoma"/>
        </w:rPr>
        <w:t xml:space="preserve"> England’s </w:t>
      </w:r>
      <w:hyperlink r:id="rId10" w:history="1">
        <w:r w:rsidR="006633DF" w:rsidRPr="00E547E3">
          <w:rPr>
            <w:rStyle w:val="Hyperlink"/>
            <w:rFonts w:ascii="Tahoma" w:hAnsi="Tahoma" w:cs="Tahoma"/>
            <w:color w:val="auto"/>
          </w:rPr>
          <w:t>Op</w:t>
        </w:r>
        <w:r w:rsidR="00844860" w:rsidRPr="00E547E3">
          <w:rPr>
            <w:rStyle w:val="Hyperlink"/>
            <w:rFonts w:ascii="Tahoma" w:hAnsi="Tahoma" w:cs="Tahoma"/>
            <w:color w:val="auto"/>
          </w:rPr>
          <w:t xml:space="preserve"> </w:t>
        </w:r>
        <w:r w:rsidR="006633DF" w:rsidRPr="00E547E3">
          <w:rPr>
            <w:rStyle w:val="Hyperlink"/>
            <w:rFonts w:ascii="Tahoma" w:hAnsi="Tahoma" w:cs="Tahoma"/>
            <w:color w:val="auto"/>
          </w:rPr>
          <w:t>Courage</w:t>
        </w:r>
      </w:hyperlink>
      <w:r w:rsidR="006633DF" w:rsidRPr="00E547E3">
        <w:rPr>
          <w:rFonts w:ascii="Tahoma" w:hAnsi="Tahoma" w:cs="Tahoma"/>
        </w:rPr>
        <w:t xml:space="preserve"> </w:t>
      </w:r>
      <w:r w:rsidR="00EA3CCE" w:rsidRPr="00E547E3">
        <w:rPr>
          <w:rFonts w:ascii="Tahoma" w:hAnsi="Tahoma" w:cs="Tahoma"/>
        </w:rPr>
        <w:t xml:space="preserve">- </w:t>
      </w:r>
      <w:r w:rsidR="00752529" w:rsidRPr="00E547E3">
        <w:rPr>
          <w:rFonts w:ascii="Tahoma" w:hAnsi="Tahoma" w:cs="Tahoma"/>
        </w:rPr>
        <w:t>t</w:t>
      </w:r>
      <w:r w:rsidR="00CE65A5" w:rsidRPr="00E547E3">
        <w:rPr>
          <w:rFonts w:ascii="Tahoma" w:hAnsi="Tahoma" w:cs="Tahoma"/>
        </w:rPr>
        <w:t>he Veterans</w:t>
      </w:r>
      <w:r w:rsidR="00BA6B96" w:rsidRPr="00E547E3">
        <w:rPr>
          <w:rFonts w:ascii="Tahoma" w:hAnsi="Tahoma" w:cs="Tahoma"/>
        </w:rPr>
        <w:t>’</w:t>
      </w:r>
      <w:r w:rsidR="00CE65A5" w:rsidRPr="00E547E3">
        <w:rPr>
          <w:rFonts w:ascii="Tahoma" w:hAnsi="Tahoma" w:cs="Tahoma"/>
        </w:rPr>
        <w:t xml:space="preserve"> Mental Health and Wellbeing </w:t>
      </w:r>
      <w:r w:rsidR="004F2F68" w:rsidRPr="00E547E3">
        <w:rPr>
          <w:rFonts w:ascii="Tahoma" w:hAnsi="Tahoma" w:cs="Tahoma"/>
        </w:rPr>
        <w:t>service</w:t>
      </w:r>
      <w:r w:rsidR="005E00FD" w:rsidRPr="00E547E3">
        <w:rPr>
          <w:rFonts w:ascii="Tahoma" w:hAnsi="Tahoma" w:cs="Tahoma"/>
        </w:rPr>
        <w:t>, and will work with other service charities and local support services</w:t>
      </w:r>
      <w:r w:rsidR="00054446" w:rsidRPr="00E547E3">
        <w:rPr>
          <w:rFonts w:ascii="Tahoma" w:hAnsi="Tahoma" w:cs="Tahoma"/>
        </w:rPr>
        <w:t>.</w:t>
      </w:r>
      <w:r w:rsidR="00BD0F1D"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 xml:space="preserve">You will be home based with daily travel around </w:t>
      </w:r>
      <w:r w:rsidR="00A7015B" w:rsidRPr="00E547E3">
        <w:rPr>
          <w:rFonts w:ascii="Tahoma" w:hAnsi="Tahoma" w:cs="Tahoma"/>
        </w:rPr>
        <w:t>your local</w:t>
      </w:r>
      <w:r w:rsidRPr="00E547E3">
        <w:rPr>
          <w:rFonts w:ascii="Tahoma" w:hAnsi="Tahoma" w:cs="Tahoma"/>
        </w:rPr>
        <w:t xml:space="preserve"> region</w:t>
      </w:r>
      <w:r w:rsidR="00A7015B" w:rsidRPr="00E547E3">
        <w:rPr>
          <w:rFonts w:ascii="Tahoma" w:hAnsi="Tahoma" w:cs="Tahoma"/>
        </w:rPr>
        <w:t xml:space="preserve"> </w:t>
      </w:r>
      <w:r w:rsidRPr="00E547E3">
        <w:rPr>
          <w:rFonts w:ascii="Tahoma" w:hAnsi="Tahoma" w:cs="Tahoma"/>
        </w:rPr>
        <w:t xml:space="preserve">to support your clients and build relationships in the community, whilst working as part of the wider regional </w:t>
      </w:r>
      <w:r w:rsidR="00BA6B96" w:rsidRPr="00E547E3">
        <w:rPr>
          <w:rFonts w:ascii="Tahoma" w:hAnsi="Tahoma" w:cs="Tahoma"/>
        </w:rPr>
        <w:t xml:space="preserve">WWTW and </w:t>
      </w:r>
      <w:r w:rsidRPr="00E547E3">
        <w:rPr>
          <w:rFonts w:ascii="Tahoma" w:hAnsi="Tahoma" w:cs="Tahoma"/>
        </w:rPr>
        <w:t xml:space="preserve">NHS </w:t>
      </w:r>
      <w:r w:rsidR="00A7015B" w:rsidRPr="00E547E3">
        <w:rPr>
          <w:rFonts w:ascii="Tahoma" w:hAnsi="Tahoma" w:cs="Tahoma"/>
        </w:rPr>
        <w:t xml:space="preserve">clinical </w:t>
      </w:r>
      <w:r w:rsidRPr="00E547E3">
        <w:rPr>
          <w:rFonts w:ascii="Tahoma" w:hAnsi="Tahoma" w:cs="Tahoma"/>
        </w:rPr>
        <w:t>team</w:t>
      </w:r>
      <w:r w:rsidR="00BD0F1D" w:rsidRPr="00E547E3">
        <w:rPr>
          <w:rFonts w:ascii="Tahoma" w:hAnsi="Tahoma" w:cs="Tahoma"/>
        </w:rPr>
        <w:t>s</w:t>
      </w:r>
      <w:r w:rsidRPr="00E547E3">
        <w:rPr>
          <w:rFonts w:ascii="Tahoma" w:hAnsi="Tahoma" w:cs="Tahoma"/>
        </w:rPr>
        <w:t>.</w:t>
      </w:r>
      <w:r w:rsidR="004F2F68" w:rsidRPr="00E547E3">
        <w:rPr>
          <w:rFonts w:ascii="Tahoma" w:hAnsi="Tahoma" w:cs="Tahoma"/>
        </w:rPr>
        <w:t xml:space="preserve"> </w:t>
      </w:r>
    </w:p>
    <w:p w14:paraId="3183D079" w14:textId="77777777" w:rsidR="00BA6B96" w:rsidRPr="00E547E3" w:rsidRDefault="00BA6B96" w:rsidP="00566D38">
      <w:pPr>
        <w:pStyle w:val="NoSpacing"/>
        <w:jc w:val="both"/>
        <w:rPr>
          <w:rFonts w:ascii="Tahoma" w:hAnsi="Tahoma" w:cs="Tahoma"/>
        </w:rPr>
      </w:pPr>
    </w:p>
    <w:p w14:paraId="20AB3752" w14:textId="718A6291" w:rsidR="005E00FD" w:rsidRPr="00E547E3" w:rsidRDefault="002B29A9" w:rsidP="00566D38">
      <w:pPr>
        <w:pStyle w:val="NoSpacing"/>
        <w:jc w:val="both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We are looking for a </w:t>
      </w:r>
      <w:r w:rsidR="00BA6B96" w:rsidRPr="00E547E3">
        <w:rPr>
          <w:rFonts w:ascii="Tahoma" w:hAnsi="Tahoma" w:cs="Tahoma"/>
        </w:rPr>
        <w:t xml:space="preserve">highly motivated </w:t>
      </w:r>
      <w:r w:rsidR="00FA5992" w:rsidRPr="00E547E3">
        <w:rPr>
          <w:rFonts w:ascii="Tahoma" w:hAnsi="Tahoma" w:cs="Tahoma"/>
        </w:rPr>
        <w:t>self-starter</w:t>
      </w:r>
      <w:r w:rsidRPr="00E547E3">
        <w:rPr>
          <w:rFonts w:ascii="Tahoma" w:hAnsi="Tahoma" w:cs="Tahoma"/>
        </w:rPr>
        <w:t xml:space="preserve"> with prior experience of working with vulnerable adults</w:t>
      </w:r>
      <w:r w:rsidR="003E0BBC" w:rsidRPr="00E547E3">
        <w:rPr>
          <w:rFonts w:ascii="Tahoma" w:hAnsi="Tahoma" w:cs="Tahoma"/>
        </w:rPr>
        <w:t xml:space="preserve">; </w:t>
      </w:r>
      <w:r w:rsidRPr="00E547E3">
        <w:rPr>
          <w:rFonts w:ascii="Tahoma" w:hAnsi="Tahoma" w:cs="Tahoma"/>
        </w:rPr>
        <w:t>an individual who can work independently to set priorities that accurately reflect the</w:t>
      </w:r>
      <w:r w:rsidR="00BA6B96" w:rsidRPr="00E547E3">
        <w:rPr>
          <w:rFonts w:ascii="Tahoma" w:hAnsi="Tahoma" w:cs="Tahoma"/>
        </w:rPr>
        <w:t xml:space="preserve"> client’s needs</w:t>
      </w:r>
      <w:r w:rsidRPr="00E547E3">
        <w:rPr>
          <w:rFonts w:ascii="Tahoma" w:hAnsi="Tahoma" w:cs="Tahoma"/>
        </w:rPr>
        <w:t>.  Your role will be to work with clients in the community (or their homes)</w:t>
      </w:r>
      <w:r w:rsidR="00054446" w:rsidRPr="00E547E3">
        <w:rPr>
          <w:rFonts w:ascii="Tahoma" w:hAnsi="Tahoma" w:cs="Tahoma"/>
        </w:rPr>
        <w:t>,</w:t>
      </w:r>
      <w:r w:rsidRPr="00E547E3">
        <w:rPr>
          <w:rFonts w:ascii="Tahoma" w:hAnsi="Tahoma" w:cs="Tahoma"/>
        </w:rPr>
        <w:t xml:space="preserve"> </w:t>
      </w:r>
      <w:r w:rsidR="00AE4A40" w:rsidRPr="00E547E3">
        <w:rPr>
          <w:rFonts w:ascii="Tahoma" w:hAnsi="Tahoma" w:cs="Tahoma"/>
        </w:rPr>
        <w:t>facilitating intense</w:t>
      </w:r>
      <w:r w:rsidRPr="00E547E3">
        <w:rPr>
          <w:rFonts w:ascii="Tahoma" w:hAnsi="Tahoma" w:cs="Tahoma"/>
        </w:rPr>
        <w:t xml:space="preserve"> support</w:t>
      </w:r>
      <w:r w:rsidR="00054446" w:rsidRPr="00E547E3">
        <w:rPr>
          <w:rFonts w:ascii="Tahoma" w:hAnsi="Tahoma" w:cs="Tahoma"/>
        </w:rPr>
        <w:t xml:space="preserve"> and</w:t>
      </w:r>
      <w:r w:rsidRPr="00E547E3">
        <w:rPr>
          <w:rFonts w:ascii="Tahoma" w:hAnsi="Tahoma" w:cs="Tahoma"/>
        </w:rPr>
        <w:t xml:space="preserve"> analysing individual needs to create a support plan that will break down barriers to a successful stabilisation</w:t>
      </w:r>
      <w:r w:rsidR="00997767" w:rsidRPr="00E547E3">
        <w:rPr>
          <w:rFonts w:ascii="Tahoma" w:hAnsi="Tahoma" w:cs="Tahoma"/>
        </w:rPr>
        <w:t>,</w:t>
      </w:r>
      <w:r w:rsidRPr="00E547E3">
        <w:rPr>
          <w:rFonts w:ascii="Tahoma" w:hAnsi="Tahoma" w:cs="Tahoma"/>
        </w:rPr>
        <w:t xml:space="preserve"> </w:t>
      </w:r>
      <w:r w:rsidR="00054446" w:rsidRPr="00E547E3">
        <w:rPr>
          <w:rFonts w:ascii="Tahoma" w:hAnsi="Tahoma" w:cs="Tahoma"/>
        </w:rPr>
        <w:t xml:space="preserve">whilst </w:t>
      </w:r>
      <w:r w:rsidRPr="00E547E3">
        <w:rPr>
          <w:rFonts w:ascii="Tahoma" w:hAnsi="Tahoma" w:cs="Tahoma"/>
        </w:rPr>
        <w:t>navigat</w:t>
      </w:r>
      <w:r w:rsidR="00054446" w:rsidRPr="00E547E3">
        <w:rPr>
          <w:rFonts w:ascii="Tahoma" w:hAnsi="Tahoma" w:cs="Tahoma"/>
        </w:rPr>
        <w:t xml:space="preserve">ing </w:t>
      </w:r>
      <w:r w:rsidRPr="00E547E3">
        <w:rPr>
          <w:rFonts w:ascii="Tahoma" w:hAnsi="Tahoma" w:cs="Tahoma"/>
        </w:rPr>
        <w:t>the</w:t>
      </w:r>
      <w:r w:rsidR="00054446" w:rsidRPr="00E547E3">
        <w:rPr>
          <w:rFonts w:ascii="Tahoma" w:hAnsi="Tahoma" w:cs="Tahoma"/>
        </w:rPr>
        <w:t>ir mental health</w:t>
      </w:r>
      <w:r w:rsidRPr="00E547E3">
        <w:rPr>
          <w:rFonts w:ascii="Tahoma" w:hAnsi="Tahoma" w:cs="Tahoma"/>
        </w:rPr>
        <w:t xml:space="preserve"> pathway</w:t>
      </w:r>
      <w:r w:rsidR="00054446" w:rsidRPr="00E547E3">
        <w:rPr>
          <w:rFonts w:ascii="Tahoma" w:hAnsi="Tahoma" w:cs="Tahoma"/>
        </w:rPr>
        <w:t>.</w:t>
      </w:r>
    </w:p>
    <w:p w14:paraId="7C086950" w14:textId="77777777" w:rsidR="00054446" w:rsidRPr="00E547E3" w:rsidRDefault="00054446" w:rsidP="00566D38">
      <w:pPr>
        <w:pStyle w:val="NoSpacing"/>
        <w:jc w:val="both"/>
        <w:rPr>
          <w:rFonts w:ascii="Tahoma" w:hAnsi="Tahoma" w:cs="Tahoma"/>
        </w:rPr>
      </w:pPr>
    </w:p>
    <w:p w14:paraId="0F2FCA43" w14:textId="7EDB8214" w:rsidR="002B29A9" w:rsidRPr="00E547E3" w:rsidRDefault="002B29A9" w:rsidP="00566D38">
      <w:pPr>
        <w:pStyle w:val="NoSpacing"/>
        <w:jc w:val="both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In return, we will provide you with the opportunity to demonstrate and develop your skills and career as a Veterans Liaison </w:t>
      </w:r>
      <w:r w:rsidR="00700768" w:rsidRPr="00E547E3">
        <w:rPr>
          <w:rFonts w:ascii="Tahoma" w:hAnsi="Tahoma" w:cs="Tahoma"/>
        </w:rPr>
        <w:t xml:space="preserve">and </w:t>
      </w:r>
      <w:r w:rsidRPr="00E547E3">
        <w:rPr>
          <w:rFonts w:ascii="Tahoma" w:hAnsi="Tahoma" w:cs="Tahoma"/>
        </w:rPr>
        <w:t xml:space="preserve">Support Officer in a supportive, inclusive environment. In this role, no two days are the same and every day will bring new challenges. Internal training </w:t>
      </w:r>
      <w:r w:rsidRPr="00E547E3">
        <w:rPr>
          <w:rFonts w:ascii="Tahoma" w:hAnsi="Tahoma" w:cs="Tahoma"/>
        </w:rPr>
        <w:lastRenderedPageBreak/>
        <w:t xml:space="preserve">will be </w:t>
      </w:r>
      <w:r w:rsidR="00566D38" w:rsidRPr="00E547E3">
        <w:rPr>
          <w:rFonts w:ascii="Tahoma" w:hAnsi="Tahoma" w:cs="Tahoma"/>
        </w:rPr>
        <w:t>provided,</w:t>
      </w:r>
      <w:r w:rsidRPr="00E547E3">
        <w:rPr>
          <w:rFonts w:ascii="Tahoma" w:hAnsi="Tahoma" w:cs="Tahoma"/>
        </w:rPr>
        <w:t xml:space="preserve"> and we encourage our staff to develop their own personal and professional skills.  </w:t>
      </w:r>
    </w:p>
    <w:p w14:paraId="376F219D" w14:textId="63A54096" w:rsidR="002B29A9" w:rsidRPr="00E547E3" w:rsidRDefault="002B29A9" w:rsidP="002B29A9">
      <w:pPr>
        <w:pStyle w:val="NoSpacing"/>
        <w:rPr>
          <w:rFonts w:ascii="Tahoma" w:hAnsi="Tahoma" w:cs="Tahoma"/>
          <w:i/>
          <w:iCs/>
        </w:rPr>
      </w:pPr>
    </w:p>
    <w:p w14:paraId="2F6F1AB3" w14:textId="77777777" w:rsidR="00E547E3" w:rsidRDefault="00E547E3" w:rsidP="00E05398">
      <w:pPr>
        <w:pStyle w:val="NoSpacing"/>
        <w:rPr>
          <w:rFonts w:ascii="Tahoma" w:hAnsi="Tahoma" w:cs="Tahoma"/>
          <w:shd w:val="clear" w:color="auto" w:fill="FFFFFF"/>
        </w:rPr>
      </w:pPr>
    </w:p>
    <w:p w14:paraId="2B9CE4DE" w14:textId="740CF064" w:rsidR="00470415" w:rsidRPr="00E547E3" w:rsidRDefault="00784624" w:rsidP="00E05398">
      <w:pPr>
        <w:pStyle w:val="NoSpacing"/>
        <w:rPr>
          <w:rFonts w:ascii="Tahoma" w:hAnsi="Tahoma" w:cs="Tahoma"/>
          <w:color w:val="333333"/>
          <w:shd w:val="clear" w:color="auto" w:fill="FFFFFF"/>
        </w:rPr>
      </w:pPr>
      <w:r w:rsidRPr="00E547E3">
        <w:rPr>
          <w:rFonts w:ascii="Tahoma" w:hAnsi="Tahoma" w:cs="Tahoma"/>
          <w:shd w:val="clear" w:color="auto" w:fill="FFFFFF"/>
        </w:rPr>
        <w:t xml:space="preserve">For an informal discussion please contact </w:t>
      </w:r>
      <w:r w:rsidR="00054446" w:rsidRPr="00E547E3">
        <w:rPr>
          <w:rFonts w:ascii="Tahoma" w:hAnsi="Tahoma" w:cs="Tahoma"/>
          <w:color w:val="333333"/>
          <w:shd w:val="clear" w:color="auto" w:fill="FFFFFF"/>
        </w:rPr>
        <w:t>Anne Germany 07935-065716.</w:t>
      </w:r>
    </w:p>
    <w:p w14:paraId="54F1B1BF" w14:textId="77777777" w:rsidR="00054446" w:rsidRPr="00E547E3" w:rsidRDefault="00054446" w:rsidP="00E05398">
      <w:pPr>
        <w:pStyle w:val="NoSpacing"/>
        <w:rPr>
          <w:rFonts w:ascii="Tahoma" w:hAnsi="Tahoma" w:cs="Tahoma"/>
          <w:color w:val="333333"/>
          <w:shd w:val="clear" w:color="auto" w:fill="FFFFFF"/>
        </w:rPr>
      </w:pPr>
    </w:p>
    <w:p w14:paraId="47C09094" w14:textId="0BE00141" w:rsidR="00E05398" w:rsidRPr="00E547E3" w:rsidRDefault="00E05398" w:rsidP="00E05398">
      <w:pPr>
        <w:pStyle w:val="NoSpacing"/>
        <w:rPr>
          <w:rFonts w:ascii="Tahoma" w:hAnsi="Tahoma" w:cs="Tahoma"/>
          <w:color w:val="333333"/>
          <w:shd w:val="clear" w:color="auto" w:fill="FFFFFF"/>
        </w:rPr>
      </w:pPr>
      <w:r w:rsidRPr="00E547E3">
        <w:rPr>
          <w:rFonts w:ascii="Tahoma" w:hAnsi="Tahoma" w:cs="Tahoma"/>
          <w:color w:val="333333"/>
          <w:shd w:val="clear" w:color="auto" w:fill="FFFFFF"/>
        </w:rPr>
        <w:t>You can read more about WWTW on our website </w:t>
      </w:r>
      <w:hyperlink r:id="rId11" w:history="1">
        <w:r w:rsidRPr="00E547E3">
          <w:rPr>
            <w:rStyle w:val="Hyperlink"/>
            <w:rFonts w:ascii="Tahoma" w:hAnsi="Tahoma" w:cs="Tahoma"/>
            <w:u w:val="none"/>
            <w:shd w:val="clear" w:color="auto" w:fill="FFFFFF"/>
          </w:rPr>
          <w:t>www.walkingwiththewounded.org.uk</w:t>
        </w:r>
      </w:hyperlink>
      <w:r w:rsidRPr="00E547E3">
        <w:rPr>
          <w:rFonts w:ascii="Tahoma" w:hAnsi="Tahoma" w:cs="Tahoma"/>
        </w:rPr>
        <w:t xml:space="preserve">. </w:t>
      </w:r>
      <w:r w:rsidRPr="00E547E3">
        <w:rPr>
          <w:rFonts w:ascii="Tahoma" w:hAnsi="Tahoma" w:cs="Tahoma"/>
          <w:color w:val="333333"/>
          <w:shd w:val="clear" w:color="auto" w:fill="FFFFFF"/>
        </w:rPr>
        <w:t> </w:t>
      </w:r>
    </w:p>
    <w:p w14:paraId="41775A87" w14:textId="77777777" w:rsidR="00E05398" w:rsidRPr="00E547E3" w:rsidRDefault="00E05398" w:rsidP="00E05398">
      <w:pPr>
        <w:pStyle w:val="NoSpacing"/>
        <w:rPr>
          <w:rFonts w:ascii="Tahoma" w:hAnsi="Tahoma" w:cs="Tahoma"/>
          <w:color w:val="333333"/>
          <w:shd w:val="clear" w:color="auto" w:fill="FFFFFF"/>
        </w:rPr>
      </w:pPr>
    </w:p>
    <w:p w14:paraId="0403598D" w14:textId="77777777" w:rsidR="00E547E3" w:rsidRDefault="00E547E3" w:rsidP="00E05398">
      <w:pPr>
        <w:pStyle w:val="NoSpacing"/>
        <w:rPr>
          <w:rFonts w:ascii="Tahoma" w:hAnsi="Tahoma" w:cs="Tahoma"/>
        </w:rPr>
      </w:pPr>
    </w:p>
    <w:p w14:paraId="626300A1" w14:textId="6FFAB28B" w:rsidR="00E05398" w:rsidRPr="00E547E3" w:rsidRDefault="00E05398" w:rsidP="00E05398">
      <w:pPr>
        <w:pStyle w:val="NoSpacing"/>
        <w:rPr>
          <w:rFonts w:ascii="Tahoma" w:hAnsi="Tahoma" w:cs="Tahoma"/>
        </w:rPr>
      </w:pPr>
      <w:r w:rsidRPr="00E547E3">
        <w:rPr>
          <w:rFonts w:ascii="Tahoma" w:hAnsi="Tahoma" w:cs="Tahoma"/>
        </w:rPr>
        <w:t xml:space="preserve">It is important you read through WWTW key values, the Job Description and Person Specification prior to completing and submitting </w:t>
      </w:r>
      <w:r w:rsidR="005E00FD" w:rsidRPr="00E547E3">
        <w:rPr>
          <w:rFonts w:ascii="Tahoma" w:hAnsi="Tahoma" w:cs="Tahoma"/>
        </w:rPr>
        <w:t xml:space="preserve">a </w:t>
      </w:r>
      <w:r w:rsidRPr="00E547E3">
        <w:rPr>
          <w:rFonts w:ascii="Tahoma" w:hAnsi="Tahoma" w:cs="Tahoma"/>
        </w:rPr>
        <w:t>WWTW short application with a supporting CV</w:t>
      </w:r>
      <w:r w:rsidR="005E00FD" w:rsidRPr="00E547E3">
        <w:rPr>
          <w:rFonts w:ascii="Tahoma" w:hAnsi="Tahoma" w:cs="Tahoma"/>
        </w:rPr>
        <w:t>.</w:t>
      </w:r>
    </w:p>
    <w:p w14:paraId="4F58CC68" w14:textId="77777777" w:rsidR="00E05398" w:rsidRPr="00E547E3" w:rsidRDefault="00E05398" w:rsidP="00E05398">
      <w:pPr>
        <w:pStyle w:val="NoSpacing"/>
        <w:rPr>
          <w:rFonts w:ascii="Tahoma" w:hAnsi="Tahoma" w:cs="Tahoma"/>
        </w:rPr>
      </w:pPr>
    </w:p>
    <w:p w14:paraId="2BF66866" w14:textId="476818D6" w:rsidR="00156673" w:rsidRDefault="00E05398" w:rsidP="00156673">
      <w:pPr>
        <w:pStyle w:val="NoSpacing"/>
        <w:jc w:val="center"/>
        <w:rPr>
          <w:rFonts w:ascii="Tahoma" w:hAnsi="Tahoma" w:cs="Tahoma"/>
          <w:color w:val="FF0000"/>
          <w:sz w:val="24"/>
          <w:szCs w:val="24"/>
        </w:rPr>
      </w:pPr>
      <w:r w:rsidRPr="00156673">
        <w:rPr>
          <w:rFonts w:ascii="Tahoma" w:hAnsi="Tahoma" w:cs="Tahoma"/>
          <w:color w:val="FF0000"/>
          <w:sz w:val="24"/>
          <w:szCs w:val="24"/>
        </w:rPr>
        <w:t>Closing date for applications is</w:t>
      </w:r>
      <w:r w:rsidR="00BD0F1D" w:rsidRPr="00156673">
        <w:rPr>
          <w:rFonts w:ascii="Tahoma" w:hAnsi="Tahoma" w:cs="Tahoma"/>
          <w:color w:val="FF0000"/>
          <w:sz w:val="24"/>
          <w:szCs w:val="24"/>
        </w:rPr>
        <w:t xml:space="preserve"> </w:t>
      </w:r>
      <w:r w:rsidR="000B550C" w:rsidRPr="00156673">
        <w:rPr>
          <w:rFonts w:ascii="Tahoma" w:hAnsi="Tahoma" w:cs="Tahoma"/>
          <w:b/>
          <w:bCs/>
          <w:color w:val="FF0000"/>
          <w:sz w:val="24"/>
          <w:szCs w:val="24"/>
        </w:rPr>
        <w:t xml:space="preserve">5pm </w:t>
      </w:r>
      <w:r w:rsidR="00E94940" w:rsidRPr="00156673">
        <w:rPr>
          <w:rFonts w:ascii="Tahoma" w:hAnsi="Tahoma" w:cs="Tahoma"/>
          <w:b/>
          <w:bCs/>
          <w:color w:val="FF0000"/>
          <w:sz w:val="24"/>
          <w:szCs w:val="24"/>
        </w:rPr>
        <w:t xml:space="preserve">Friday 15 August </w:t>
      </w:r>
      <w:r w:rsidR="00156673" w:rsidRPr="00156673">
        <w:rPr>
          <w:rFonts w:ascii="Tahoma" w:hAnsi="Tahoma" w:cs="Tahoma"/>
          <w:b/>
          <w:bCs/>
          <w:color w:val="FF0000"/>
          <w:sz w:val="24"/>
          <w:szCs w:val="24"/>
        </w:rPr>
        <w:t>20</w:t>
      </w:r>
      <w:r w:rsidR="00E94940" w:rsidRPr="00156673">
        <w:rPr>
          <w:rFonts w:ascii="Tahoma" w:hAnsi="Tahoma" w:cs="Tahoma"/>
          <w:b/>
          <w:bCs/>
          <w:color w:val="FF0000"/>
          <w:sz w:val="24"/>
          <w:szCs w:val="24"/>
        </w:rPr>
        <w:t>25</w:t>
      </w:r>
      <w:r w:rsidR="003E0BBC" w:rsidRPr="00156673">
        <w:rPr>
          <w:rFonts w:ascii="Tahoma" w:hAnsi="Tahoma" w:cs="Tahoma"/>
          <w:color w:val="FF0000"/>
          <w:sz w:val="24"/>
          <w:szCs w:val="24"/>
        </w:rPr>
        <w:t>.</w:t>
      </w:r>
    </w:p>
    <w:p w14:paraId="27BECFDC" w14:textId="77777777" w:rsidR="00156673" w:rsidRDefault="00156673" w:rsidP="00156673">
      <w:pPr>
        <w:pStyle w:val="NoSpacing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2B0992AD" w14:textId="6F880DF9" w:rsidR="00156673" w:rsidRDefault="005B3A36" w:rsidP="00156673">
      <w:pPr>
        <w:pStyle w:val="NoSpacing"/>
        <w:jc w:val="center"/>
        <w:rPr>
          <w:rFonts w:ascii="Tahoma" w:hAnsi="Tahoma" w:cs="Tahoma"/>
          <w:color w:val="FF0000"/>
          <w:sz w:val="24"/>
          <w:szCs w:val="24"/>
        </w:rPr>
      </w:pPr>
      <w:r w:rsidRPr="00156673">
        <w:rPr>
          <w:rFonts w:ascii="Tahoma" w:hAnsi="Tahoma" w:cs="Tahoma"/>
          <w:color w:val="FF0000"/>
          <w:sz w:val="24"/>
          <w:szCs w:val="24"/>
        </w:rPr>
        <w:t>Please submit applications to Anne Germany Regional Lead</w:t>
      </w:r>
      <w:r w:rsidR="00156673">
        <w:rPr>
          <w:rFonts w:ascii="Tahoma" w:hAnsi="Tahoma" w:cs="Tahoma"/>
          <w:color w:val="FF0000"/>
          <w:sz w:val="24"/>
          <w:szCs w:val="24"/>
        </w:rPr>
        <w:t>:</w:t>
      </w:r>
      <w:r w:rsidRPr="00156673">
        <w:rPr>
          <w:rFonts w:ascii="Tahoma" w:hAnsi="Tahoma" w:cs="Tahoma"/>
          <w:color w:val="FF0000"/>
          <w:sz w:val="24"/>
          <w:szCs w:val="24"/>
        </w:rPr>
        <w:t xml:space="preserve">   </w:t>
      </w:r>
      <w:hyperlink r:id="rId12" w:history="1">
        <w:r w:rsidRPr="00156673">
          <w:rPr>
            <w:rStyle w:val="Hyperlink"/>
            <w:rFonts w:ascii="Tahoma" w:hAnsi="Tahoma" w:cs="Tahoma"/>
            <w:sz w:val="24"/>
            <w:szCs w:val="24"/>
          </w:rPr>
          <w:t>anne.germany@wwtw.org.uk</w:t>
        </w:r>
      </w:hyperlink>
    </w:p>
    <w:p w14:paraId="5F384FE7" w14:textId="77777777" w:rsidR="00156673" w:rsidRDefault="00156673" w:rsidP="00156673">
      <w:pPr>
        <w:pStyle w:val="NoSpacing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3C0DA705" w14:textId="2EFA9BD0" w:rsidR="00E05398" w:rsidRPr="00156673" w:rsidRDefault="00237060" w:rsidP="00156673">
      <w:pPr>
        <w:pStyle w:val="NoSpacing"/>
        <w:jc w:val="center"/>
        <w:rPr>
          <w:rFonts w:ascii="Tahoma" w:hAnsi="Tahoma" w:cs="Tahoma"/>
          <w:color w:val="FF0000"/>
          <w:sz w:val="24"/>
          <w:szCs w:val="24"/>
        </w:rPr>
      </w:pPr>
      <w:r w:rsidRPr="00156673">
        <w:rPr>
          <w:rFonts w:ascii="Tahoma" w:hAnsi="Tahoma" w:cs="Tahoma"/>
          <w:color w:val="FF0000"/>
          <w:sz w:val="24"/>
          <w:szCs w:val="24"/>
        </w:rPr>
        <w:t>(</w:t>
      </w:r>
      <w:r w:rsidR="00E05398" w:rsidRPr="00156673">
        <w:rPr>
          <w:rFonts w:ascii="Tahoma" w:hAnsi="Tahoma" w:cs="Tahoma"/>
          <w:color w:val="FF0000"/>
          <w:sz w:val="24"/>
          <w:szCs w:val="24"/>
        </w:rPr>
        <w:t>The advert may be closed early if sufficient applications are received.</w:t>
      </w:r>
      <w:r w:rsidRPr="00156673">
        <w:rPr>
          <w:rFonts w:ascii="Tahoma" w:hAnsi="Tahoma" w:cs="Tahoma"/>
          <w:color w:val="FF0000"/>
          <w:sz w:val="24"/>
          <w:szCs w:val="24"/>
        </w:rPr>
        <w:t>)</w:t>
      </w:r>
    </w:p>
    <w:p w14:paraId="60A292F2" w14:textId="77777777" w:rsidR="00844860" w:rsidRPr="00E547E3" w:rsidRDefault="00844860" w:rsidP="00E05398">
      <w:pPr>
        <w:pStyle w:val="NoSpacing"/>
        <w:rPr>
          <w:rFonts w:ascii="Tahoma" w:hAnsi="Tahoma" w:cs="Tahoma"/>
        </w:rPr>
      </w:pPr>
    </w:p>
    <w:p w14:paraId="55AB9CF2" w14:textId="61F42DA5" w:rsidR="00E05398" w:rsidRPr="00E547E3" w:rsidRDefault="00E05398" w:rsidP="002B29A9">
      <w:pPr>
        <w:pStyle w:val="NoSpacing"/>
        <w:rPr>
          <w:rFonts w:ascii="Tahoma" w:hAnsi="Tahoma" w:cs="Tahoma"/>
          <w:i/>
          <w:iCs/>
        </w:rPr>
      </w:pPr>
      <w:r w:rsidRPr="00E547E3">
        <w:rPr>
          <w:rFonts w:ascii="Tahoma" w:hAnsi="Tahoma" w:cs="Tahoma"/>
        </w:rPr>
        <w:t xml:space="preserve">Interviews are planned for </w:t>
      </w:r>
      <w:r w:rsidR="00E94940" w:rsidRPr="00E547E3">
        <w:rPr>
          <w:rFonts w:ascii="Tahoma" w:hAnsi="Tahoma" w:cs="Tahoma"/>
          <w:b/>
          <w:bCs/>
        </w:rPr>
        <w:t xml:space="preserve">the week commencing 18 August </w:t>
      </w:r>
      <w:r w:rsidR="00156673">
        <w:rPr>
          <w:rFonts w:ascii="Tahoma" w:hAnsi="Tahoma" w:cs="Tahoma"/>
          <w:b/>
          <w:bCs/>
        </w:rPr>
        <w:t>20</w:t>
      </w:r>
      <w:r w:rsidR="00E94940" w:rsidRPr="00E547E3">
        <w:rPr>
          <w:rFonts w:ascii="Tahoma" w:hAnsi="Tahoma" w:cs="Tahoma"/>
          <w:b/>
          <w:bCs/>
        </w:rPr>
        <w:t xml:space="preserve">25 </w:t>
      </w:r>
      <w:r w:rsidR="00FA5992" w:rsidRPr="00E547E3">
        <w:rPr>
          <w:rFonts w:ascii="Tahoma" w:hAnsi="Tahoma" w:cs="Tahoma"/>
        </w:rPr>
        <w:t xml:space="preserve">and </w:t>
      </w:r>
      <w:r w:rsidRPr="00E547E3">
        <w:rPr>
          <w:rFonts w:ascii="Tahoma" w:hAnsi="Tahoma" w:cs="Tahoma"/>
        </w:rPr>
        <w:t>will be held</w:t>
      </w:r>
      <w:r w:rsidR="00784624" w:rsidRPr="00E547E3">
        <w:rPr>
          <w:rFonts w:ascii="Tahoma" w:hAnsi="Tahoma" w:cs="Tahoma"/>
        </w:rPr>
        <w:t xml:space="preserve"> </w:t>
      </w:r>
      <w:r w:rsidR="00F82EB8" w:rsidRPr="00E547E3">
        <w:rPr>
          <w:rFonts w:ascii="Tahoma" w:hAnsi="Tahoma" w:cs="Tahoma"/>
        </w:rPr>
        <w:t>via Teams.</w:t>
      </w:r>
    </w:p>
    <w:sectPr w:rsidR="00E05398" w:rsidRPr="00E547E3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D79D5" w14:textId="77777777" w:rsidR="00E547E3" w:rsidRDefault="00E547E3" w:rsidP="00E547E3">
      <w:r>
        <w:separator/>
      </w:r>
    </w:p>
  </w:endnote>
  <w:endnote w:type="continuationSeparator" w:id="0">
    <w:p w14:paraId="096763EF" w14:textId="77777777" w:rsidR="00E547E3" w:rsidRDefault="00E547E3" w:rsidP="00E5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DBA9E" w14:textId="77777777" w:rsidR="00E547E3" w:rsidRDefault="00E547E3" w:rsidP="00E547E3">
      <w:r>
        <w:separator/>
      </w:r>
    </w:p>
  </w:footnote>
  <w:footnote w:type="continuationSeparator" w:id="0">
    <w:p w14:paraId="7205F38F" w14:textId="77777777" w:rsidR="00E547E3" w:rsidRDefault="00E547E3" w:rsidP="00E54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EC334" w14:textId="278DC327" w:rsidR="00E547E3" w:rsidRDefault="00E547E3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04846DAA" wp14:editId="3B4A1079">
          <wp:simplePos x="0" y="0"/>
          <wp:positionH relativeFrom="margin">
            <wp:align>center</wp:align>
          </wp:positionH>
          <wp:positionV relativeFrom="paragraph">
            <wp:posOffset>-249555</wp:posOffset>
          </wp:positionV>
          <wp:extent cx="1181100" cy="787680"/>
          <wp:effectExtent l="0" t="0" r="0" b="0"/>
          <wp:wrapTopAndBottom/>
          <wp:docPr id="2102850445" name="Picture 3" descr="A logo for a compan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2850445" name="Picture 3" descr="A logo for a company&#10;&#10;AI-generated content may b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7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C7751"/>
    <w:multiLevelType w:val="hybridMultilevel"/>
    <w:tmpl w:val="3A867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950FE"/>
    <w:multiLevelType w:val="hybridMultilevel"/>
    <w:tmpl w:val="D63E7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223144">
    <w:abstractNumId w:val="0"/>
  </w:num>
  <w:num w:numId="2" w16cid:durableId="1612276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9A9"/>
    <w:rsid w:val="00054446"/>
    <w:rsid w:val="000B550C"/>
    <w:rsid w:val="000E7D8E"/>
    <w:rsid w:val="000F090C"/>
    <w:rsid w:val="00134124"/>
    <w:rsid w:val="00156673"/>
    <w:rsid w:val="001B448A"/>
    <w:rsid w:val="001E1948"/>
    <w:rsid w:val="001E3DB8"/>
    <w:rsid w:val="00230F6F"/>
    <w:rsid w:val="00237060"/>
    <w:rsid w:val="002B29A9"/>
    <w:rsid w:val="003722B3"/>
    <w:rsid w:val="003B13CD"/>
    <w:rsid w:val="003B30DE"/>
    <w:rsid w:val="003E0BBC"/>
    <w:rsid w:val="003F0A78"/>
    <w:rsid w:val="003F32DF"/>
    <w:rsid w:val="00402DD5"/>
    <w:rsid w:val="00470415"/>
    <w:rsid w:val="004F2F68"/>
    <w:rsid w:val="00566D38"/>
    <w:rsid w:val="005B3A36"/>
    <w:rsid w:val="005E00FD"/>
    <w:rsid w:val="00657795"/>
    <w:rsid w:val="006633DF"/>
    <w:rsid w:val="0069151F"/>
    <w:rsid w:val="00693074"/>
    <w:rsid w:val="006A289B"/>
    <w:rsid w:val="006A55F2"/>
    <w:rsid w:val="006C7B6E"/>
    <w:rsid w:val="00700768"/>
    <w:rsid w:val="0070680A"/>
    <w:rsid w:val="0074389C"/>
    <w:rsid w:val="00750669"/>
    <w:rsid w:val="00752529"/>
    <w:rsid w:val="00784624"/>
    <w:rsid w:val="0079129C"/>
    <w:rsid w:val="007965F6"/>
    <w:rsid w:val="007D2880"/>
    <w:rsid w:val="00844860"/>
    <w:rsid w:val="008B1314"/>
    <w:rsid w:val="00997767"/>
    <w:rsid w:val="00A33CB4"/>
    <w:rsid w:val="00A7015B"/>
    <w:rsid w:val="00A84AB4"/>
    <w:rsid w:val="00AB2A38"/>
    <w:rsid w:val="00AE4A40"/>
    <w:rsid w:val="00B02F79"/>
    <w:rsid w:val="00B76E0B"/>
    <w:rsid w:val="00BA6B96"/>
    <w:rsid w:val="00BD0F1D"/>
    <w:rsid w:val="00CE65A5"/>
    <w:rsid w:val="00D26EB9"/>
    <w:rsid w:val="00D63093"/>
    <w:rsid w:val="00D94EAC"/>
    <w:rsid w:val="00DD52BB"/>
    <w:rsid w:val="00E05398"/>
    <w:rsid w:val="00E47844"/>
    <w:rsid w:val="00E547E3"/>
    <w:rsid w:val="00E76024"/>
    <w:rsid w:val="00E94940"/>
    <w:rsid w:val="00EA3CCE"/>
    <w:rsid w:val="00F82EB8"/>
    <w:rsid w:val="00F90017"/>
    <w:rsid w:val="00FA5992"/>
    <w:rsid w:val="00FB5128"/>
    <w:rsid w:val="00FE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4AA04"/>
  <w15:chartTrackingRefBased/>
  <w15:docId w15:val="{67990579-6C11-4DFA-967E-2AEC29A3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29A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29A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29A9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F2F68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9977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76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76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547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7E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547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7E3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nne.germany@wwtw.org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kingwiththewounded.org.uka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ngland.nhs.uk/2021/03/nhs-launches-op-courage-veterans-mental-health-servic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477B18B92854C8E1D12C04CB19097" ma:contentTypeVersion="6" ma:contentTypeDescription="Create a new document." ma:contentTypeScope="" ma:versionID="ca3fb16675f2d6920e884e9615669139">
  <xsd:schema xmlns:xsd="http://www.w3.org/2001/XMLSchema" xmlns:xs="http://www.w3.org/2001/XMLSchema" xmlns:p="http://schemas.microsoft.com/office/2006/metadata/properties" xmlns:ns2="793ddbe3-3751-4548-b83f-d10f0508cddd" xmlns:ns3="cd9ee64c-6565-4395-9194-aea5fe0c7002" targetNamespace="http://schemas.microsoft.com/office/2006/metadata/properties" ma:root="true" ma:fieldsID="15de3444374ee5b5558f3c39ee4747bc" ns2:_="" ns3:_="">
    <xsd:import namespace="793ddbe3-3751-4548-b83f-d10f0508cddd"/>
    <xsd:import namespace="cd9ee64c-6565-4395-9194-aea5fe0c7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ddbe3-3751-4548-b83f-d10f0508c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ee64c-6565-4395-9194-aea5fe0c7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333E7-3F70-4024-94F1-C239F1D27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ddbe3-3751-4548-b83f-d10f0508cddd"/>
    <ds:schemaRef ds:uri="cd9ee64c-6565-4395-9194-aea5fe0c7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6BB4D8-963C-46BA-94A7-9E2A4F52D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AF150-E715-4841-A7F8-CEC8D5470C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Lock (WWTW)</dc:creator>
  <cp:keywords/>
  <dc:description/>
  <cp:lastModifiedBy>Amber Hodson (WWTW)</cp:lastModifiedBy>
  <cp:revision>7</cp:revision>
  <dcterms:created xsi:type="dcterms:W3CDTF">2025-07-25T11:53:00Z</dcterms:created>
  <dcterms:modified xsi:type="dcterms:W3CDTF">2025-07-28T10:54:00Z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0x0101002A6477B18B92854C8E1D12C04CB19097</vt:lpwstr>
  </property>
</Properties>
</file>